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Дело № 5-</w:t>
      </w:r>
      <w:r>
        <w:rPr>
          <w:rFonts w:ascii="Times New Roman" w:eastAsia="Times New Roman" w:hAnsi="Times New Roman" w:cs="Times New Roman"/>
          <w:sz w:val="25"/>
          <w:szCs w:val="25"/>
        </w:rPr>
        <w:t>1590-2614</w:t>
      </w:r>
      <w:r>
        <w:rPr>
          <w:rFonts w:ascii="Times New Roman" w:eastAsia="Times New Roman" w:hAnsi="Times New Roman" w:cs="Times New Roman"/>
          <w:sz w:val="25"/>
          <w:szCs w:val="25"/>
        </w:rPr>
        <w:t>/2026</w:t>
      </w:r>
    </w:p>
    <w:p>
      <w:pPr>
        <w:spacing w:before="0" w:after="0"/>
        <w:ind w:firstLine="567"/>
        <w:jc w:val="right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86</w:t>
      </w:r>
      <w:r>
        <w:rPr>
          <w:rFonts w:ascii="Times New Roman" w:eastAsia="Times New Roman" w:hAnsi="Times New Roman" w:cs="Times New Roman"/>
          <w:sz w:val="25"/>
          <w:szCs w:val="25"/>
        </w:rPr>
        <w:t>MS</w:t>
      </w:r>
      <w:r>
        <w:rPr>
          <w:rFonts w:ascii="Times New Roman" w:eastAsia="Times New Roman" w:hAnsi="Times New Roman" w:cs="Times New Roman"/>
          <w:sz w:val="25"/>
          <w:szCs w:val="25"/>
        </w:rPr>
        <w:t>0069-01-2026-006122</w:t>
      </w: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Fonts w:ascii="Times New Roman" w:eastAsia="Times New Roman" w:hAnsi="Times New Roman" w:cs="Times New Roman"/>
          <w:sz w:val="25"/>
          <w:szCs w:val="25"/>
        </w:rPr>
        <w:t>22</w:t>
      </w:r>
    </w:p>
    <w:p>
      <w:pPr>
        <w:spacing w:before="0" w:after="0"/>
        <w:ind w:firstLine="567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Постановление</w:t>
      </w:r>
    </w:p>
    <w:p>
      <w:pPr>
        <w:spacing w:before="0" w:after="0"/>
        <w:ind w:firstLine="567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 привлечении к административной ответственности</w:t>
      </w:r>
    </w:p>
    <w:p>
      <w:pPr>
        <w:spacing w:before="0" w:after="0"/>
        <w:ind w:firstLine="567"/>
        <w:jc w:val="center"/>
        <w:rPr>
          <w:sz w:val="25"/>
          <w:szCs w:val="25"/>
        </w:rPr>
      </w:pP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29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июля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2026 года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>город Сургут</w:t>
      </w:r>
    </w:p>
    <w:p>
      <w:pPr>
        <w:spacing w:before="0" w:after="0"/>
        <w:ind w:firstLine="567"/>
        <w:jc w:val="both"/>
        <w:rPr>
          <w:sz w:val="25"/>
          <w:szCs w:val="25"/>
        </w:rPr>
      </w:pP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Исполняющий обязанности мирового судьи судебного участка № 14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Сургутского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судебного района города окружного значения Сургута Ханты-Мансийского автономного округа - Югры Думлер Галина Павловна, находящаяся по адресу: ХМАО-Югра, г. Сургут, ул. Гагарина д.9 каб.402,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 участием </w:t>
      </w:r>
      <w:r>
        <w:rPr>
          <w:rFonts w:ascii="Times New Roman" w:eastAsia="Times New Roman" w:hAnsi="Times New Roman" w:cs="Times New Roman"/>
          <w:sz w:val="25"/>
          <w:szCs w:val="25"/>
        </w:rPr>
        <w:t>Смирнова В.Е</w:t>
      </w:r>
      <w:r>
        <w:rPr>
          <w:rFonts w:ascii="Times New Roman" w:eastAsia="Times New Roman" w:hAnsi="Times New Roman" w:cs="Times New Roman"/>
          <w:sz w:val="25"/>
          <w:szCs w:val="25"/>
        </w:rPr>
        <w:t>.,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рассмотрев материалы дела об административном правонарушении, предусмотренном ч. 1 ст. 12.8 КоАП РФ, в отношении</w:t>
      </w:r>
    </w:p>
    <w:p>
      <w:pPr>
        <w:spacing w:before="0" w:after="0"/>
        <w:ind w:right="21" w:firstLine="60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Смирнова Виктора Евгеньевича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Style w:val="cat-UserDefinedgrp-43rplc-12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>
      <w:pPr>
        <w:spacing w:before="0" w:after="0"/>
        <w:ind w:firstLine="567"/>
        <w:jc w:val="center"/>
        <w:rPr>
          <w:sz w:val="25"/>
          <w:szCs w:val="25"/>
        </w:rPr>
      </w:pPr>
    </w:p>
    <w:p>
      <w:pPr>
        <w:spacing w:before="0" w:after="0"/>
        <w:ind w:firstLine="567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установил:</w:t>
      </w:r>
    </w:p>
    <w:p>
      <w:pPr>
        <w:spacing w:before="0" w:after="0"/>
        <w:ind w:firstLine="567"/>
        <w:jc w:val="center"/>
        <w:rPr>
          <w:sz w:val="25"/>
          <w:szCs w:val="25"/>
        </w:rPr>
      </w:pP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03</w:t>
      </w:r>
      <w:r>
        <w:rPr>
          <w:rFonts w:ascii="Times New Roman" w:eastAsia="Times New Roman" w:hAnsi="Times New Roman" w:cs="Times New Roman"/>
          <w:sz w:val="25"/>
          <w:szCs w:val="25"/>
        </w:rPr>
        <w:t>.07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 в </w:t>
      </w:r>
      <w:r>
        <w:rPr>
          <w:rFonts w:ascii="Times New Roman" w:eastAsia="Times New Roman" w:hAnsi="Times New Roman" w:cs="Times New Roman"/>
          <w:sz w:val="25"/>
          <w:szCs w:val="25"/>
        </w:rPr>
        <w:t>22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часов </w:t>
      </w:r>
      <w:r>
        <w:rPr>
          <w:rFonts w:ascii="Times New Roman" w:eastAsia="Times New Roman" w:hAnsi="Times New Roman" w:cs="Times New Roman"/>
          <w:sz w:val="25"/>
          <w:szCs w:val="25"/>
        </w:rPr>
        <w:t>55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минут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Смирнов В.Е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 г. Сургуте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по </w:t>
      </w:r>
      <w:r>
        <w:rPr>
          <w:rFonts w:ascii="Times New Roman" w:eastAsia="Times New Roman" w:hAnsi="Times New Roman" w:cs="Times New Roman"/>
          <w:sz w:val="25"/>
          <w:szCs w:val="25"/>
        </w:rPr>
        <w:t>адресу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ул. Базовая, д. 16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управлял транспортным средством </w:t>
      </w:r>
      <w:r>
        <w:rPr>
          <w:rStyle w:val="cat-UserDefinedgrp-45rplc-26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имеющим государственный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регистрационный знак </w:t>
      </w:r>
      <w:r>
        <w:rPr>
          <w:rStyle w:val="cat-UserDefinedgrp-44rplc-28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состоянии опьянения, если такие действия не содержат уголовно наказуемого деяния, чем нарушил п.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2.7 ПДД РФ.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Смирнов В.Е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в судебном заседании подтвердил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изложенное в протоколе об административн</w:t>
      </w:r>
      <w:r>
        <w:rPr>
          <w:rFonts w:ascii="Times New Roman" w:eastAsia="Times New Roman" w:hAnsi="Times New Roman" w:cs="Times New Roman"/>
          <w:sz w:val="25"/>
          <w:szCs w:val="25"/>
        </w:rPr>
        <w:t>ом правонарушении, вину признал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И</w:t>
      </w:r>
      <w:r>
        <w:rPr>
          <w:rFonts w:ascii="Times New Roman" w:eastAsia="Times New Roman" w:hAnsi="Times New Roman" w:cs="Times New Roman"/>
          <w:sz w:val="25"/>
          <w:szCs w:val="25"/>
        </w:rPr>
        <w:t>зучив материалы дела, суд приходит к следующим выводам.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подтверждение виновности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Смирнова В.Е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  <w:r>
        <w:rPr>
          <w:rFonts w:ascii="Times New Roman" w:eastAsia="Times New Roman" w:hAnsi="Times New Roman" w:cs="Times New Roman"/>
          <w:sz w:val="25"/>
          <w:szCs w:val="25"/>
        </w:rPr>
        <w:t>в совершении правонарушения суду представлены следующие документы: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 протокол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86 ХМ </w:t>
      </w:r>
      <w:r>
        <w:rPr>
          <w:rFonts w:ascii="Times New Roman" w:eastAsia="Times New Roman" w:hAnsi="Times New Roman" w:cs="Times New Roman"/>
          <w:sz w:val="25"/>
          <w:szCs w:val="25"/>
        </w:rPr>
        <w:t>723056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об администрати</w:t>
      </w:r>
      <w:r>
        <w:rPr>
          <w:rFonts w:ascii="Times New Roman" w:eastAsia="Times New Roman" w:hAnsi="Times New Roman" w:cs="Times New Roman"/>
          <w:sz w:val="25"/>
          <w:szCs w:val="25"/>
        </w:rPr>
        <w:t>вном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правонарушении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от </w:t>
      </w:r>
      <w:r>
        <w:rPr>
          <w:rFonts w:ascii="Times New Roman" w:eastAsia="Times New Roman" w:hAnsi="Times New Roman" w:cs="Times New Roman"/>
          <w:sz w:val="25"/>
          <w:szCs w:val="25"/>
        </w:rPr>
        <w:t>03</w:t>
      </w:r>
      <w:r>
        <w:rPr>
          <w:rFonts w:ascii="Times New Roman" w:eastAsia="Times New Roman" w:hAnsi="Times New Roman" w:cs="Times New Roman"/>
          <w:sz w:val="25"/>
          <w:szCs w:val="25"/>
        </w:rPr>
        <w:t>.07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протокол 86 ПК № </w:t>
      </w:r>
      <w:r>
        <w:rPr>
          <w:rFonts w:ascii="Times New Roman" w:eastAsia="Times New Roman" w:hAnsi="Times New Roman" w:cs="Times New Roman"/>
          <w:sz w:val="25"/>
          <w:szCs w:val="25"/>
        </w:rPr>
        <w:t>096470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отстранении от управления транспортным средством от </w:t>
      </w:r>
      <w:r>
        <w:rPr>
          <w:rFonts w:ascii="Times New Roman" w:eastAsia="Times New Roman" w:hAnsi="Times New Roman" w:cs="Times New Roman"/>
          <w:sz w:val="25"/>
          <w:szCs w:val="25"/>
        </w:rPr>
        <w:t>03</w:t>
      </w:r>
      <w:r>
        <w:rPr>
          <w:rFonts w:ascii="Times New Roman" w:eastAsia="Times New Roman" w:hAnsi="Times New Roman" w:cs="Times New Roman"/>
          <w:sz w:val="25"/>
          <w:szCs w:val="25"/>
        </w:rPr>
        <w:t>.07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.2026, согласно которому </w:t>
      </w:r>
      <w:r>
        <w:rPr>
          <w:rFonts w:ascii="Times New Roman" w:eastAsia="Times New Roman" w:hAnsi="Times New Roman" w:cs="Times New Roman"/>
          <w:sz w:val="25"/>
          <w:szCs w:val="25"/>
        </w:rPr>
        <w:t>03</w:t>
      </w:r>
      <w:r>
        <w:rPr>
          <w:rFonts w:ascii="Times New Roman" w:eastAsia="Times New Roman" w:hAnsi="Times New Roman" w:cs="Times New Roman"/>
          <w:sz w:val="25"/>
          <w:szCs w:val="25"/>
        </w:rPr>
        <w:t>.07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.2026 в </w:t>
      </w:r>
      <w:r>
        <w:rPr>
          <w:rFonts w:ascii="Times New Roman" w:eastAsia="Times New Roman" w:hAnsi="Times New Roman" w:cs="Times New Roman"/>
          <w:sz w:val="25"/>
          <w:szCs w:val="25"/>
        </w:rPr>
        <w:t>22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часов </w:t>
      </w:r>
      <w:r>
        <w:rPr>
          <w:rFonts w:ascii="Times New Roman" w:eastAsia="Times New Roman" w:hAnsi="Times New Roman" w:cs="Times New Roman"/>
          <w:sz w:val="25"/>
          <w:szCs w:val="25"/>
        </w:rPr>
        <w:t>55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минут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г. Сургуте по адресу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: </w:t>
      </w:r>
      <w:r>
        <w:rPr>
          <w:rFonts w:ascii="Times New Roman" w:eastAsia="Times New Roman" w:hAnsi="Times New Roman" w:cs="Times New Roman"/>
          <w:sz w:val="25"/>
          <w:szCs w:val="25"/>
        </w:rPr>
        <w:t>ул. Базовая, д. 16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>Смирнов В.Е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отстранен от управления транспортным средством </w:t>
      </w:r>
      <w:r>
        <w:rPr>
          <w:rStyle w:val="cat-UserDefinedgrp-45rplc-39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имеющим государственный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регистрационный знак </w:t>
      </w:r>
      <w:r>
        <w:rPr>
          <w:rStyle w:val="cat-UserDefinedgrp-44rplc-42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>, в связи с наличием достаточных оснований полагать, что лицо, которое управляет транспортным средством, находится в состоянии опьянения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(п</w:t>
      </w:r>
      <w:r>
        <w:rPr>
          <w:rFonts w:ascii="Times New Roman" w:eastAsia="Times New Roman" w:hAnsi="Times New Roman" w:cs="Times New Roman"/>
          <w:sz w:val="25"/>
          <w:szCs w:val="25"/>
        </w:rPr>
        <w:t>ризнак – запах алкоголя изо рта</w:t>
      </w:r>
      <w:r>
        <w:rPr>
          <w:rFonts w:ascii="Times New Roman" w:eastAsia="Times New Roman" w:hAnsi="Times New Roman" w:cs="Times New Roman"/>
          <w:sz w:val="25"/>
          <w:szCs w:val="25"/>
        </w:rPr>
        <w:t>);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акт освидетельствования на состояние алкогольного опьянения 86 ГП № </w:t>
      </w:r>
      <w:r>
        <w:rPr>
          <w:rFonts w:ascii="Times New Roman" w:eastAsia="Times New Roman" w:hAnsi="Times New Roman" w:cs="Times New Roman"/>
          <w:sz w:val="25"/>
          <w:szCs w:val="25"/>
        </w:rPr>
        <w:t>081780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</w:t>
      </w:r>
      <w:r>
        <w:rPr>
          <w:rFonts w:ascii="Times New Roman" w:eastAsia="Times New Roman" w:hAnsi="Times New Roman" w:cs="Times New Roman"/>
          <w:sz w:val="25"/>
          <w:szCs w:val="25"/>
        </w:rPr>
        <w:t>03</w:t>
      </w:r>
      <w:r>
        <w:rPr>
          <w:rFonts w:ascii="Times New Roman" w:eastAsia="Times New Roman" w:hAnsi="Times New Roman" w:cs="Times New Roman"/>
          <w:sz w:val="25"/>
          <w:szCs w:val="25"/>
        </w:rPr>
        <w:t>.07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.2026 г., в котором зафиксированы показания прибора </w:t>
      </w:r>
      <w:r>
        <w:rPr>
          <w:rFonts w:ascii="Times New Roman" w:eastAsia="Times New Roman" w:hAnsi="Times New Roman" w:cs="Times New Roman"/>
          <w:sz w:val="25"/>
          <w:szCs w:val="25"/>
        </w:rPr>
        <w:t>Alcotest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6810 </w:t>
      </w:r>
      <w:r>
        <w:rPr>
          <w:rFonts w:ascii="Times New Roman" w:eastAsia="Times New Roman" w:hAnsi="Times New Roman" w:cs="Times New Roman"/>
          <w:sz w:val="25"/>
          <w:szCs w:val="25"/>
        </w:rPr>
        <w:t>Prager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 наличии абсолютного этилового спирта в выдыхаемом воздухе в количестве </w:t>
      </w:r>
      <w:r>
        <w:rPr>
          <w:rFonts w:ascii="Times New Roman" w:eastAsia="Times New Roman" w:hAnsi="Times New Roman" w:cs="Times New Roman"/>
          <w:sz w:val="25"/>
          <w:szCs w:val="25"/>
        </w:rPr>
        <w:t>0,99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мг/л, также бумажный носитель с записью результатов исследования выдыхаемого воздуха. По результатам освидетельствования установлено состояние алкогольного опьянения, с актом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Смирнов В.Е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  <w:r>
        <w:rPr>
          <w:rFonts w:ascii="Times New Roman" w:eastAsia="Times New Roman" w:hAnsi="Times New Roman" w:cs="Times New Roman"/>
          <w:sz w:val="25"/>
          <w:szCs w:val="25"/>
        </w:rPr>
        <w:t>ознакомлен и указал о своем согласии с результатом освидетельствования;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протокол о задержании транспортного средства 86 СП № </w:t>
      </w:r>
      <w:r>
        <w:rPr>
          <w:rFonts w:ascii="Times New Roman" w:eastAsia="Times New Roman" w:hAnsi="Times New Roman" w:cs="Times New Roman"/>
          <w:sz w:val="25"/>
          <w:szCs w:val="25"/>
        </w:rPr>
        <w:t>087911 от 04</w:t>
      </w:r>
      <w:r>
        <w:rPr>
          <w:rFonts w:ascii="Times New Roman" w:eastAsia="Times New Roman" w:hAnsi="Times New Roman" w:cs="Times New Roman"/>
          <w:sz w:val="25"/>
          <w:szCs w:val="25"/>
        </w:rPr>
        <w:t>.07</w:t>
      </w:r>
      <w:r>
        <w:rPr>
          <w:rFonts w:ascii="Times New Roman" w:eastAsia="Times New Roman" w:hAnsi="Times New Roman" w:cs="Times New Roman"/>
          <w:sz w:val="25"/>
          <w:szCs w:val="25"/>
        </w:rPr>
        <w:t>.2026;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рапорт </w:t>
      </w:r>
      <w:r>
        <w:rPr>
          <w:rFonts w:ascii="Times New Roman" w:eastAsia="Times New Roman" w:hAnsi="Times New Roman" w:cs="Times New Roman"/>
          <w:sz w:val="25"/>
          <w:szCs w:val="25"/>
        </w:rPr>
        <w:t>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нспектора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ДПС ОБДПС </w:t>
      </w:r>
      <w:r>
        <w:rPr>
          <w:rFonts w:ascii="Times New Roman" w:eastAsia="Times New Roman" w:hAnsi="Times New Roman" w:cs="Times New Roman"/>
          <w:sz w:val="25"/>
          <w:szCs w:val="25"/>
        </w:rPr>
        <w:t>ГАИ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УМВД России по г. Сургуту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справка инспектора </w:t>
      </w:r>
      <w:r>
        <w:rPr>
          <w:rFonts w:ascii="Times New Roman" w:eastAsia="Times New Roman" w:hAnsi="Times New Roman" w:cs="Times New Roman"/>
          <w:sz w:val="25"/>
          <w:szCs w:val="25"/>
        </w:rPr>
        <w:t>ИАЗ Госавтоинспекции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04</w:t>
      </w:r>
      <w:r>
        <w:rPr>
          <w:rFonts w:ascii="Times New Roman" w:eastAsia="Times New Roman" w:hAnsi="Times New Roman" w:cs="Times New Roman"/>
          <w:sz w:val="25"/>
          <w:szCs w:val="25"/>
        </w:rPr>
        <w:t>.07.2026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</w:t>
      </w:r>
      <w:r>
        <w:rPr>
          <w:rFonts w:ascii="Times New Roman" w:eastAsia="Times New Roman" w:hAnsi="Times New Roman" w:cs="Times New Roman"/>
          <w:sz w:val="25"/>
          <w:szCs w:val="25"/>
        </w:rPr>
        <w:t>С</w:t>
      </w:r>
      <w:r>
        <w:rPr>
          <w:rFonts w:ascii="Times New Roman" w:eastAsia="Times New Roman" w:hAnsi="Times New Roman" w:cs="Times New Roman"/>
          <w:sz w:val="25"/>
          <w:szCs w:val="25"/>
        </w:rPr>
        <w:t>D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диск с видеозаписью,</w:t>
      </w:r>
      <w:r>
        <w:rPr>
          <w:rFonts w:ascii="Times New Roman" w:eastAsia="Times New Roman" w:hAnsi="Times New Roman" w:cs="Times New Roman"/>
          <w:b/>
          <w:bCs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просмотренной судом,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на которой зафиксированы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факт остановки транспортного средства под управлением </w:t>
      </w:r>
      <w:r>
        <w:rPr>
          <w:rFonts w:ascii="Times New Roman" w:eastAsia="Times New Roman" w:hAnsi="Times New Roman" w:cs="Times New Roman"/>
          <w:sz w:val="25"/>
          <w:szCs w:val="25"/>
        </w:rPr>
        <w:t>Смирнова В.Е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и действия по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составлению процессуальных документов в отношении </w:t>
      </w:r>
      <w:r>
        <w:rPr>
          <w:rFonts w:ascii="Times New Roman" w:eastAsia="Times New Roman" w:hAnsi="Times New Roman" w:cs="Times New Roman"/>
          <w:sz w:val="25"/>
          <w:szCs w:val="25"/>
        </w:rPr>
        <w:t>него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без участия понятых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Перечисленные выше документы являются относимыми и допустимыми доказательствами, так как составлены уполномоченными на то лицами, надлежащим образом оформлены и полностью согласуются между собой.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 соответствии с п. 2.1. ст. 19 ФЗ от 10.12.1995 г. № 196-ФЗ «О безопасности дорожного движениями» запрещается эксплуатация транспортных средств лицами, находящимися в состоянии алкогольного, наркотического или иного токсического опьянения. </w:t>
      </w:r>
      <w:r>
        <w:rPr>
          <w:rFonts w:ascii="Times New Roman" w:eastAsia="Times New Roman" w:hAnsi="Times New Roman" w:cs="Times New Roman"/>
          <w:sz w:val="25"/>
          <w:szCs w:val="25"/>
        </w:rPr>
        <w:t>С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огласно примечанию ч. 1 ст. 12.8 КоАП РФ административная ответственность, предусмотренная указанной статьей и ч. 3 ст. 12.27 КоАП РФ, наступает в случае установленного факта употребления вызывающих алкогольное опьянение веществ, который определяется наличием абсолютного этилового спирта в концентрации, превышающей возможную суммарную погрешность измерений, а именно 0,16 миллиграмма на один литр выдыхаемого воздуха, или в случае наличия наркотических </w:t>
      </w:r>
      <w:r>
        <w:rPr>
          <w:rFonts w:ascii="Times New Roman" w:eastAsia="Times New Roman" w:hAnsi="Times New Roman" w:cs="Times New Roman"/>
          <w:sz w:val="25"/>
          <w:szCs w:val="25"/>
        </w:rPr>
        <w:t>средств или психотропных веществ в организме человека.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Исходя из </w:t>
      </w:r>
      <w:r>
        <w:rPr>
          <w:rFonts w:ascii="Times New Roman" w:eastAsia="Times New Roman" w:hAnsi="Times New Roman" w:cs="Times New Roman"/>
          <w:sz w:val="25"/>
          <w:szCs w:val="25"/>
        </w:rPr>
        <w:t>акта освидетельствования на состояние опьянения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86 ГП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№ </w:t>
      </w:r>
      <w:r>
        <w:rPr>
          <w:rFonts w:ascii="Times New Roman" w:eastAsia="Times New Roman" w:hAnsi="Times New Roman" w:cs="Times New Roman"/>
          <w:sz w:val="25"/>
          <w:szCs w:val="25"/>
        </w:rPr>
        <w:t>081780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</w:t>
      </w:r>
      <w:r>
        <w:rPr>
          <w:rFonts w:ascii="Times New Roman" w:eastAsia="Times New Roman" w:hAnsi="Times New Roman" w:cs="Times New Roman"/>
          <w:sz w:val="25"/>
          <w:szCs w:val="25"/>
        </w:rPr>
        <w:t>03</w:t>
      </w:r>
      <w:r>
        <w:rPr>
          <w:rFonts w:ascii="Times New Roman" w:eastAsia="Times New Roman" w:hAnsi="Times New Roman" w:cs="Times New Roman"/>
          <w:sz w:val="25"/>
          <w:szCs w:val="25"/>
        </w:rPr>
        <w:t>.07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.2026, у </w:t>
      </w:r>
      <w:r>
        <w:rPr>
          <w:rFonts w:ascii="Times New Roman" w:eastAsia="Times New Roman" w:hAnsi="Times New Roman" w:cs="Times New Roman"/>
          <w:sz w:val="25"/>
          <w:szCs w:val="25"/>
        </w:rPr>
        <w:t>Смирнова В.Е</w:t>
      </w:r>
      <w:r>
        <w:rPr>
          <w:rFonts w:ascii="Times New Roman" w:eastAsia="Times New Roman" w:hAnsi="Times New Roman" w:cs="Times New Roman"/>
          <w:sz w:val="25"/>
          <w:szCs w:val="25"/>
        </w:rPr>
        <w:t>. установлено состояние опьянения.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силу п.</w:t>
      </w:r>
      <w:r>
        <w:rPr>
          <w:rFonts w:ascii="Times New Roman" w:eastAsia="Times New Roman" w:hAnsi="Times New Roman" w:cs="Times New Roman"/>
          <w:sz w:val="25"/>
          <w:szCs w:val="25"/>
        </w:rPr>
        <w:t> </w:t>
      </w:r>
      <w:r>
        <w:rPr>
          <w:rFonts w:ascii="Times New Roman" w:eastAsia="Times New Roman" w:hAnsi="Times New Roman" w:cs="Times New Roman"/>
          <w:sz w:val="25"/>
          <w:szCs w:val="25"/>
        </w:rPr>
        <w:t>2.7 Правил дорожного движения Российской Федерации, утвержденных постановлением Правительства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Российской Федерации от 23.10.1993</w:t>
      </w:r>
      <w:r>
        <w:rPr>
          <w:rFonts w:ascii="Times New Roman" w:eastAsia="Times New Roman" w:hAnsi="Times New Roman" w:cs="Times New Roman"/>
          <w:sz w:val="25"/>
          <w:szCs w:val="25"/>
        </w:rPr>
        <w:t> </w:t>
      </w:r>
      <w:r>
        <w:rPr>
          <w:rFonts w:ascii="Times New Roman" w:eastAsia="Times New Roman" w:hAnsi="Times New Roman" w:cs="Times New Roman"/>
          <w:sz w:val="25"/>
          <w:szCs w:val="25"/>
        </w:rPr>
        <w:t>года №</w:t>
      </w:r>
      <w:r>
        <w:rPr>
          <w:rFonts w:ascii="Times New Roman" w:eastAsia="Times New Roman" w:hAnsi="Times New Roman" w:cs="Times New Roman"/>
          <w:sz w:val="25"/>
          <w:szCs w:val="25"/>
        </w:rPr>
        <w:t> </w:t>
      </w:r>
      <w:r>
        <w:rPr>
          <w:rFonts w:ascii="Times New Roman" w:eastAsia="Times New Roman" w:hAnsi="Times New Roman" w:cs="Times New Roman"/>
          <w:sz w:val="25"/>
          <w:szCs w:val="25"/>
        </w:rPr>
        <w:t>1090, водителю запрещается управлять транспортным средством в состоянии опьянения (алкогольного, наркотического или иного), под 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движения. Для квалификации действий лица, привлекаемого к административной ответственности, предусмотренной ч. 1 ст. 12.8 КоАП РФ, необходимо наличие двух значимых обстоятельств, а именно, управление транспортным средством и нахождение в этот момент в состоянии опьянения. Совокупность указанных признаков была установлена в ходе рассмотрения дела об административном правонарушении.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Таким образом,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виновность </w:t>
      </w:r>
      <w:r>
        <w:rPr>
          <w:rFonts w:ascii="Times New Roman" w:eastAsia="Times New Roman" w:hAnsi="Times New Roman" w:cs="Times New Roman"/>
          <w:sz w:val="25"/>
          <w:szCs w:val="25"/>
        </w:rPr>
        <w:t>Смирнова В.Е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совершении административного правонарушения полностью доказана, а потому его действия мировой судья квалифицирует по ч. 1 ст. 12.8 КоАП РФ – управление транспортным средством водителем, находящемся в состоянии опьянения, если такие действия не содержат уголовно наказуемого деяния.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Обстоятельств, перечисленных в ст. 24.5 КоАП РФ, исключающих производство по делу об административном правонарушении, не имеется.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Обстоятельств, смягчающих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или отягчающих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административную ответственность, суд не усматривает.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При определении меры наказания, суд учитывает характер совершенного административного правонарушения, данные о личности правонарушителя, основываясь на принципах справедливости и соразмерности, полагает необходимым назначить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Смирнов</w:t>
      </w:r>
      <w:r>
        <w:rPr>
          <w:rFonts w:ascii="Times New Roman" w:eastAsia="Times New Roman" w:hAnsi="Times New Roman" w:cs="Times New Roman"/>
          <w:sz w:val="25"/>
          <w:szCs w:val="25"/>
        </w:rPr>
        <w:t>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В.Е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наказание в виде штрафа с лишением права управления транспортными средствами, что позволит достигнуть целей восстановления социальной справедливости, исправления правонарушител</w:t>
      </w:r>
      <w:r>
        <w:rPr>
          <w:rFonts w:ascii="Times New Roman" w:eastAsia="Times New Roman" w:hAnsi="Times New Roman" w:cs="Times New Roman"/>
          <w:sz w:val="25"/>
          <w:szCs w:val="25"/>
        </w:rPr>
        <w:t>я и предупреждения совершения ей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новых противоправных деяний.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На основании изложенного и руководствуясь ч.1 ст.12.8, ст.ст.29.9-29.11 КоАП РФ, мировой судья</w:t>
      </w:r>
    </w:p>
    <w:p>
      <w:pPr>
        <w:spacing w:before="0" w:after="0"/>
        <w:ind w:firstLine="567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постановил: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Смирнова Виктора Евгеньевича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признать виновным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совершении административного правонарушения, предусмотренного ч.1 ст.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12.8 КоАП РФ, и назначить наказание в виде административного штрафа в размере </w:t>
      </w:r>
      <w:r>
        <w:rPr>
          <w:rFonts w:ascii="Times New Roman" w:eastAsia="Times New Roman" w:hAnsi="Times New Roman" w:cs="Times New Roman"/>
          <w:sz w:val="25"/>
          <w:szCs w:val="25"/>
        </w:rPr>
        <w:t>45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000 (</w:t>
      </w:r>
      <w:r>
        <w:rPr>
          <w:rFonts w:ascii="Times New Roman" w:eastAsia="Times New Roman" w:hAnsi="Times New Roman" w:cs="Times New Roman"/>
          <w:sz w:val="25"/>
          <w:szCs w:val="25"/>
        </w:rPr>
        <w:t>сорок пять тысяч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) рублей с лишением права управления транспортными средствами на срок </w:t>
      </w:r>
      <w:r>
        <w:rPr>
          <w:rFonts w:ascii="Times New Roman" w:eastAsia="Times New Roman" w:hAnsi="Times New Roman" w:cs="Times New Roman"/>
          <w:sz w:val="25"/>
          <w:szCs w:val="25"/>
        </w:rPr>
        <w:t>полтора года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Течение срока лишения права управления транспортными средствами начинается со дня вступления постановления в законную силу.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Разъяснить, что в течение трех рабочих дней со дня вступления в законную силу постановления о назначении административного наказания необходимо сдать водительское удостоверение на управление транспортными средствами в ГИБДД УМВД России по г. Сургуту. В случае уклонения от сдачи документов срок лишения специального права прерывается. Течение срока начинается со дня сдачи либо изъятия документов на право управления транспортным средством.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Штраф подлежит уплате по реквизитам: получатель УФК по Ханты-Мансийскому автономному округу-Югре (УМВД России по ХМАО-Югре), КПП 860101001; ИНН 8601010390, ОКТМО 71876000, № счета получателя платежа 03100643000000018700 в ОКЦ № 8 УГУ Банка России//УФК по Ханты-Мансийскому автономному округу-Югре г. Ханты-Мансийск, БИК 007162163, </w:t>
      </w:r>
      <w:r>
        <w:rPr>
          <w:rFonts w:ascii="Times New Roman" w:eastAsia="Times New Roman" w:hAnsi="Times New Roman" w:cs="Times New Roman"/>
          <w:sz w:val="25"/>
          <w:szCs w:val="25"/>
        </w:rPr>
        <w:t>кор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счет № 40102810245370000007, КБК 18811601123010001140; УИН </w:t>
      </w:r>
      <w:r>
        <w:rPr>
          <w:rFonts w:ascii="Times New Roman" w:eastAsia="Times New Roman" w:hAnsi="Times New Roman" w:cs="Times New Roman"/>
          <w:sz w:val="25"/>
          <w:szCs w:val="25"/>
        </w:rPr>
        <w:t>18810486260320013888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Штраф подлежит уплате в течение 60 дней с даты вступления постановления в законную силу.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Квитанци</w:t>
      </w:r>
      <w:r>
        <w:rPr>
          <w:rFonts w:ascii="Times New Roman" w:eastAsia="Times New Roman" w:hAnsi="Times New Roman" w:cs="Times New Roman"/>
          <w:sz w:val="25"/>
          <w:szCs w:val="25"/>
        </w:rPr>
        <w:t>я с копией предоставляется в 101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каб</w:t>
      </w:r>
      <w:r>
        <w:rPr>
          <w:rFonts w:ascii="Times New Roman" w:eastAsia="Times New Roman" w:hAnsi="Times New Roman" w:cs="Times New Roman"/>
          <w:sz w:val="25"/>
          <w:szCs w:val="25"/>
        </w:rPr>
        <w:t>. д.9 ул. Гагарина г. Сургута.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Лица, несвоевременно уплатившие штраф, подлежат ответственности по ч. 1 ст. 20.25 КоАП РФ, санкция данной статьи предусматривает наказание в виде административного штрафа в двукратном размере суммы неуплаченного административного штрафа либо административный арест на срок до пятнадцати суток, либо обязательные работы на срок до пятидесяти часов.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Постановление может быть обжаловано в течение десяти </w:t>
      </w:r>
      <w:r>
        <w:rPr>
          <w:rFonts w:ascii="Times New Roman" w:eastAsia="Times New Roman" w:hAnsi="Times New Roman" w:cs="Times New Roman"/>
          <w:sz w:val="25"/>
          <w:szCs w:val="25"/>
        </w:rPr>
        <w:t>дней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со дня вручения или получения копии постановления в </w:t>
      </w:r>
      <w:r>
        <w:rPr>
          <w:rFonts w:ascii="Times New Roman" w:eastAsia="Times New Roman" w:hAnsi="Times New Roman" w:cs="Times New Roman"/>
          <w:sz w:val="25"/>
          <w:szCs w:val="25"/>
        </w:rPr>
        <w:t>Сургутский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5"/>
          <w:szCs w:val="25"/>
        </w:rPr>
        <w:t>через миров</w:t>
      </w:r>
      <w:r>
        <w:rPr>
          <w:rFonts w:ascii="Times New Roman" w:eastAsia="Times New Roman" w:hAnsi="Times New Roman" w:cs="Times New Roman"/>
          <w:sz w:val="25"/>
          <w:szCs w:val="25"/>
        </w:rPr>
        <w:t>ого судью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судебног</w:t>
      </w:r>
      <w:r>
        <w:rPr>
          <w:rFonts w:ascii="Times New Roman" w:eastAsia="Times New Roman" w:hAnsi="Times New Roman" w:cs="Times New Roman"/>
          <w:sz w:val="25"/>
          <w:szCs w:val="25"/>
        </w:rPr>
        <w:t>о участка № 14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Сургутского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судебного района города окружного значения Сургута Ханты-Мансийского автономного округа – Югры.</w:t>
      </w:r>
    </w:p>
    <w:p>
      <w:pPr>
        <w:spacing w:before="0" w:after="0"/>
        <w:ind w:firstLine="567"/>
        <w:jc w:val="both"/>
        <w:rPr>
          <w:sz w:val="25"/>
          <w:szCs w:val="25"/>
        </w:rPr>
      </w:pP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>подпись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>Г.П. Думлер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КОПИЯ ВЕРНА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И.о</w:t>
      </w:r>
      <w:r>
        <w:rPr>
          <w:rFonts w:ascii="Times New Roman" w:eastAsia="Times New Roman" w:hAnsi="Times New Roman" w:cs="Times New Roman"/>
          <w:sz w:val="25"/>
          <w:szCs w:val="25"/>
        </w:rPr>
        <w:t>. мирового судьи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суде</w:t>
      </w:r>
      <w:r>
        <w:rPr>
          <w:rFonts w:ascii="Times New Roman" w:eastAsia="Times New Roman" w:hAnsi="Times New Roman" w:cs="Times New Roman"/>
          <w:sz w:val="25"/>
          <w:szCs w:val="25"/>
        </w:rPr>
        <w:t>бного участка № 14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Сургутского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ХМАО-Югры ______________________ Г.П. Думлер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29</w:t>
      </w:r>
      <w:r>
        <w:rPr>
          <w:rFonts w:ascii="Times New Roman" w:eastAsia="Times New Roman" w:hAnsi="Times New Roman" w:cs="Times New Roman"/>
          <w:sz w:val="25"/>
          <w:szCs w:val="25"/>
        </w:rPr>
        <w:t>.07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Подлинный до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кумент находится в деле № </w:t>
      </w:r>
      <w:r>
        <w:rPr>
          <w:rFonts w:ascii="Times New Roman" w:eastAsia="Times New Roman" w:hAnsi="Times New Roman" w:cs="Times New Roman"/>
          <w:sz w:val="25"/>
          <w:szCs w:val="25"/>
        </w:rPr>
        <w:t>5-</w:t>
      </w:r>
      <w:r>
        <w:rPr>
          <w:rFonts w:ascii="Times New Roman" w:eastAsia="Times New Roman" w:hAnsi="Times New Roman" w:cs="Times New Roman"/>
          <w:sz w:val="25"/>
          <w:szCs w:val="25"/>
        </w:rPr>
        <w:t>1590</w:t>
      </w:r>
      <w:r>
        <w:rPr>
          <w:rFonts w:ascii="Times New Roman" w:eastAsia="Times New Roman" w:hAnsi="Times New Roman" w:cs="Times New Roman"/>
          <w:sz w:val="25"/>
          <w:szCs w:val="25"/>
        </w:rPr>
        <w:t>-2614</w:t>
      </w:r>
      <w:r>
        <w:rPr>
          <w:rFonts w:ascii="Times New Roman" w:eastAsia="Times New Roman" w:hAnsi="Times New Roman" w:cs="Times New Roman"/>
          <w:sz w:val="25"/>
          <w:szCs w:val="25"/>
        </w:rPr>
        <w:t>/2026</w:t>
      </w:r>
    </w:p>
    <w:sectPr>
      <w:footerReference w:type="default" r:id="rId4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9191186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center"/>
          <w:rPr>
            <w:sz w:val="22"/>
            <w:szCs w:val="22"/>
          </w:rPr>
        </w:pPr>
        <w:r>
          <w:rPr>
            <w:sz w:val="22"/>
            <w:szCs w:val="22"/>
          </w:rPr>
          <w:fldChar w:fldCharType="begin"/>
        </w:r>
        <w:r>
          <w:rPr>
            <w:sz w:val="22"/>
            <w:szCs w:val="22"/>
          </w:rPr>
          <w:instrText>PAGE   \* MERGEFORMAT</w:instrText>
        </w:r>
        <w:r>
          <w:rPr>
            <w:sz w:val="22"/>
            <w:szCs w:val="22"/>
          </w:rPr>
          <w:fldChar w:fldCharType="separate"/>
        </w:r>
        <w:r>
          <w:rPr>
            <w:rFonts w:ascii="Calibri" w:eastAsia="Calibri" w:hAnsi="Calibri" w:cs="Calibri"/>
            <w:sz w:val="22"/>
            <w:szCs w:val="22"/>
          </w:rPr>
          <w:t>1</w:t>
        </w:r>
        <w:r>
          <w:rPr>
            <w:rFonts w:ascii="Calibri" w:eastAsia="Calibri" w:hAnsi="Calibri" w:cs="Calibri"/>
            <w:sz w:val="22"/>
            <w:szCs w:val="22"/>
          </w:rPr>
          <w:fldChar w:fldCharType="end"/>
        </w:r>
      </w:p>
    </w:sdtContent>
  </w:sdt>
  <w:p>
    <w:pPr>
      <w:spacing w:before="0" w:after="0"/>
      <w:rPr>
        <w:sz w:val="22"/>
        <w:szCs w:val="22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43rplc-12">
    <w:name w:val="cat-UserDefined grp-43 rplc-12"/>
    <w:basedOn w:val="DefaultParagraphFont"/>
  </w:style>
  <w:style w:type="character" w:customStyle="1" w:styleId="cat-UserDefinedgrp-45rplc-26">
    <w:name w:val="cat-UserDefined grp-45 rplc-26"/>
    <w:basedOn w:val="DefaultParagraphFont"/>
  </w:style>
  <w:style w:type="character" w:customStyle="1" w:styleId="cat-UserDefinedgrp-44rplc-28">
    <w:name w:val="cat-UserDefined grp-44 rplc-28"/>
    <w:basedOn w:val="DefaultParagraphFont"/>
  </w:style>
  <w:style w:type="character" w:customStyle="1" w:styleId="cat-UserDefinedgrp-45rplc-39">
    <w:name w:val="cat-UserDefined grp-45 rplc-39"/>
    <w:basedOn w:val="DefaultParagraphFont"/>
  </w:style>
  <w:style w:type="character" w:customStyle="1" w:styleId="cat-UserDefinedgrp-44rplc-42">
    <w:name w:val="cat-UserDefined grp-44 rplc-42"/>
    <w:basedOn w:val="DefaultParagraphFont"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glossaryDocument" Target="glossary/document.xml" /><Relationship Id="rId6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B720AE-00CF-47DB-8729-5BB21247569D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